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7" w:rsidRDefault="00523BFE" w:rsidP="00523B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FE">
        <w:rPr>
          <w:rFonts w:ascii="Times New Roman" w:hAnsi="Times New Roman" w:cs="Times New Roman"/>
          <w:b/>
          <w:sz w:val="28"/>
          <w:szCs w:val="28"/>
        </w:rPr>
        <w:t>Сроки ожидания медицинской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BFE">
        <w:rPr>
          <w:rFonts w:ascii="Times New Roman" w:hAnsi="Times New Roman" w:cs="Times New Roman"/>
          <w:b/>
          <w:sz w:val="28"/>
          <w:szCs w:val="28"/>
        </w:rPr>
        <w:t>в соответствии с Территориальной программой государственных гарантий бесплатного оказания гражданам медицинской помощи на территории Удмуртской Республики на 2023 год и на плановый период 2024-2025 годов.</w:t>
      </w:r>
    </w:p>
    <w:p w:rsidR="00523BFE" w:rsidRDefault="00523BFE" w:rsidP="00523B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45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696"/>
        <w:gridCol w:w="4348"/>
      </w:tblGrid>
      <w:tr w:rsidR="00523BFE" w:rsidRPr="00523BFE" w:rsidTr="00523BFE">
        <w:tc>
          <w:tcPr>
            <w:tcW w:w="10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Поликлиника</w:t>
            </w:r>
          </w:p>
        </w:tc>
      </w:tr>
      <w:tr w:rsidR="00523BFE" w:rsidRPr="00523BFE" w:rsidTr="00523BFE">
        <w:trPr>
          <w:trHeight w:val="1067"/>
        </w:trPr>
        <w:tc>
          <w:tcPr>
            <w:tcW w:w="6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4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должен превышать</w:t>
            </w: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2-х 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часов с момента обращения</w:t>
            </w:r>
          </w:p>
        </w:tc>
      </w:tr>
      <w:tr w:rsidR="00523BFE" w:rsidRPr="00523BFE" w:rsidTr="00523BFE">
        <w:trPr>
          <w:trHeight w:val="1267"/>
        </w:trPr>
        <w:tc>
          <w:tcPr>
            <w:tcW w:w="6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4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 должен превышать</w:t>
            </w: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24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часов с момента обращения</w:t>
            </w:r>
          </w:p>
        </w:tc>
      </w:tr>
      <w:tr w:rsidR="00523BFE" w:rsidRPr="00523BFE" w:rsidTr="00523BFE">
        <w:trPr>
          <w:trHeight w:val="2547"/>
        </w:trPr>
        <w:tc>
          <w:tcPr>
            <w:tcW w:w="6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50" w:right="22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• Прием врача-специалиста при оказании плановой первичной специализированной медико-санитарной помощи (консультации специалистов), в </w:t>
            </w:r>
            <w:proofErr w:type="spellStart"/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т.ч</w:t>
            </w:r>
            <w:proofErr w:type="spellEnd"/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4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 должен превышать</w:t>
            </w: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рабочих дней со дня обращения;</w:t>
            </w: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не должен превышать </w:t>
            </w:r>
            <w:r w:rsidRPr="00523BFE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ru-RU"/>
              </w:rPr>
              <w:t>3</w:t>
            </w:r>
            <w:r w:rsidRPr="00523BFE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 рабочих дней в случае подозрения на онкологическое заболевание</w:t>
            </w:r>
          </w:p>
        </w:tc>
      </w:tr>
      <w:tr w:rsidR="00523BFE" w:rsidRPr="00523BFE" w:rsidTr="00523BFE">
        <w:trPr>
          <w:trHeight w:val="1959"/>
        </w:trPr>
        <w:tc>
          <w:tcPr>
            <w:tcW w:w="6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• Плановые диагностические инструментальные и лабораторные исследования  (рентгенографические исследования, включая маммографию, функциональную диагностику, ультразвуковые 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исследования и т.д.).</w:t>
            </w:r>
          </w:p>
        </w:tc>
        <w:tc>
          <w:tcPr>
            <w:tcW w:w="4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не должен превышать</w:t>
            </w: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рабочих дней  со дня назначения;</w:t>
            </w: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не должны превышать </w:t>
            </w:r>
            <w:r w:rsidRPr="00523BFE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ru-RU"/>
              </w:rPr>
              <w:t>7</w:t>
            </w:r>
            <w:r w:rsidRPr="00523BFE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 рабочих дней со дня назначения </w:t>
            </w:r>
            <w:r w:rsidRPr="00523BFE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lastRenderedPageBreak/>
              <w:t>исследований в случае подозрения на  онкологическое заболевание</w:t>
            </w:r>
          </w:p>
        </w:tc>
      </w:tr>
      <w:tr w:rsidR="00523BFE" w:rsidRPr="00523BFE" w:rsidTr="00523BFE">
        <w:trPr>
          <w:trHeight w:val="1959"/>
        </w:trPr>
        <w:tc>
          <w:tcPr>
            <w:tcW w:w="6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• Установление диспансерного наблюдения врача-онколога за пациентом с выявленным онкологическим заболеванием</w:t>
            </w:r>
          </w:p>
        </w:tc>
        <w:tc>
          <w:tcPr>
            <w:tcW w:w="4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не должен превышать </w:t>
            </w:r>
            <w:r w:rsidRPr="00523B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рабочих дней  с момента постановки диагноза </w:t>
            </w:r>
            <w:proofErr w:type="spellStart"/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онкозаболевания</w:t>
            </w:r>
            <w:proofErr w:type="spellEnd"/>
          </w:p>
        </w:tc>
      </w:tr>
      <w:tr w:rsidR="00523BFE" w:rsidRPr="00523BFE" w:rsidTr="00523BFE">
        <w:trPr>
          <w:trHeight w:val="2116"/>
        </w:trPr>
        <w:tc>
          <w:tcPr>
            <w:tcW w:w="6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50" w:right="22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4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 должен превышать</w:t>
            </w: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14 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рабочих дней со дня назначения, а для пациентов с онкологическими заболеваниями -</w:t>
            </w:r>
            <w:r w:rsidRPr="00523BF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7 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рабочих дней со дня назначения</w:t>
            </w:r>
          </w:p>
        </w:tc>
      </w:tr>
      <w:tr w:rsidR="00523BFE" w:rsidRPr="00523BFE" w:rsidTr="00523BFE">
        <w:trPr>
          <w:trHeight w:val="1537"/>
        </w:trPr>
        <w:tc>
          <w:tcPr>
            <w:tcW w:w="6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Госпитализация в дневной и круглосуточный стационар</w:t>
            </w: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(плановая госпитализация)</w:t>
            </w: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50" w:right="22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(за исключением высокотехнологичной медицинской помощи в плановой форме)</w:t>
            </w:r>
          </w:p>
        </w:tc>
        <w:tc>
          <w:tcPr>
            <w:tcW w:w="4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 должен превышать</w:t>
            </w: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рабочих дней со дня выдачи  направления на госпитализацию</w:t>
            </w:r>
          </w:p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не должен превышать </w:t>
            </w:r>
            <w:r w:rsidRPr="00523BFE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ru-RU"/>
              </w:rPr>
              <w:t>7</w:t>
            </w:r>
            <w:r w:rsidRPr="00523BFE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 рабочих дней для пациентов с онкологическими заболеваниями с момента гистологической верификации опухоли или с момента установления диагноза заболевания</w:t>
            </w:r>
          </w:p>
        </w:tc>
      </w:tr>
      <w:tr w:rsidR="00523BFE" w:rsidRPr="00523BFE" w:rsidTr="00523BFE">
        <w:tc>
          <w:tcPr>
            <w:tcW w:w="6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Скорая медицинская помощь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оказывается вне медицинской организации, в том 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числе на дому, в поликлинике, в стационаре при заболеваниях, несчастных случаях, травмах, отравлениях и других состояниях, требующих срочного  вмешательства, в экстренной форме, независимо от наличия полиса ОМС, документов удостоверяющих личность и регистрации по месту жительства (пребывания).</w:t>
            </w:r>
          </w:p>
        </w:tc>
        <w:tc>
          <w:tcPr>
            <w:tcW w:w="4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FE" w:rsidRPr="00523BFE" w:rsidRDefault="00523BFE" w:rsidP="00523BFE">
            <w:pPr>
              <w:widowControl w:val="0"/>
              <w:suppressAutoHyphens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При внезапных острых заболеваниях, состояниях, обострении хронических 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заболеваний: 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- представляющих угрозу жизни пациента (оказывается в экстренной форме) время </w:t>
            </w:r>
            <w:proofErr w:type="spellStart"/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доезда</w:t>
            </w:r>
            <w:proofErr w:type="spellEnd"/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не  должно превышать </w:t>
            </w:r>
            <w:r w:rsidRPr="00523B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 минут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с момента вызова;</w:t>
            </w:r>
            <w:r w:rsidRPr="00523B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- без явных признаков угрозы жизни пациента (оказывается в неотложной форме)  </w:t>
            </w:r>
            <w:r w:rsidRPr="00523B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 день обращения</w:t>
            </w:r>
          </w:p>
        </w:tc>
      </w:tr>
    </w:tbl>
    <w:p w:rsidR="00523BFE" w:rsidRPr="00523BFE" w:rsidRDefault="00523BFE" w:rsidP="00523B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3BFE" w:rsidRPr="00523BFE" w:rsidSect="00567173">
      <w:pgSz w:w="11900" w:h="16800" w:code="9"/>
      <w:pgMar w:top="1440" w:right="800" w:bottom="1440" w:left="1100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D0"/>
    <w:rsid w:val="00014B6D"/>
    <w:rsid w:val="000B1CD0"/>
    <w:rsid w:val="002D1238"/>
    <w:rsid w:val="00433337"/>
    <w:rsid w:val="00523BFE"/>
    <w:rsid w:val="00567173"/>
    <w:rsid w:val="00DC1CB7"/>
    <w:rsid w:val="00E1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2447</Characters>
  <Application>Microsoft Office Word</Application>
  <DocSecurity>0</DocSecurity>
  <Lines>20</Lines>
  <Paragraphs>5</Paragraphs>
  <ScaleCrop>false</ScaleCrop>
  <Company>БУЗ УР "ГКБ №6 МЗ УР"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Jurist-2</dc:creator>
  <cp:keywords/>
  <dc:description/>
  <cp:lastModifiedBy>Jurist-2</cp:lastModifiedBy>
  <cp:revision>2</cp:revision>
  <dcterms:created xsi:type="dcterms:W3CDTF">2023-11-17T10:25:00Z</dcterms:created>
  <dcterms:modified xsi:type="dcterms:W3CDTF">2023-11-17T10:26:00Z</dcterms:modified>
</cp:coreProperties>
</file>